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9" w:rsidRDefault="00D7179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F5F51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C1FF9" w:rsidRPr="006F5F51" w:rsidRDefault="006F5F51" w:rsidP="006F5F51">
      <w:pPr>
        <w:spacing w:afterLines="50" w:after="156"/>
        <w:ind w:leftChars="-135" w:left="-78" w:rightChars="-162" w:right="-340" w:hangingChars="64" w:hanging="205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6F5F51">
        <w:rPr>
          <w:rFonts w:ascii="黑体" w:eastAsia="黑体" w:hAnsi="黑体" w:hint="eastAsia"/>
          <w:sz w:val="32"/>
          <w:szCs w:val="32"/>
        </w:rPr>
        <w:t>入围答辩案例名单</w:t>
      </w:r>
      <w:bookmarkEnd w:id="0"/>
      <w:r w:rsidR="00D7179F" w:rsidRPr="006F5F51">
        <w:rPr>
          <w:rFonts w:ascii="黑体" w:eastAsia="黑体" w:hAnsi="黑体" w:hint="eastAsia"/>
          <w:sz w:val="32"/>
          <w:szCs w:val="32"/>
        </w:rPr>
        <w:t>(</w:t>
      </w:r>
      <w:r w:rsidRPr="006F5F51">
        <w:rPr>
          <w:rFonts w:ascii="黑体" w:eastAsia="黑体" w:hAnsi="黑体" w:hint="eastAsia"/>
          <w:sz w:val="32"/>
          <w:szCs w:val="32"/>
        </w:rPr>
        <w:t>按申报时间排名</w:t>
      </w:r>
      <w:r w:rsidR="00D7179F" w:rsidRPr="006F5F51">
        <w:rPr>
          <w:rFonts w:ascii="黑体" w:eastAsia="黑体" w:hAnsi="黑体" w:hint="eastAsia"/>
          <w:sz w:val="32"/>
          <w:szCs w:val="32"/>
        </w:rPr>
        <w:t>)</w:t>
      </w:r>
    </w:p>
    <w:tbl>
      <w:tblPr>
        <w:tblStyle w:val="a7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4477"/>
      </w:tblGrid>
      <w:tr w:rsidR="00455E76" w:rsidTr="007A1BF2">
        <w:trPr>
          <w:trHeight w:val="475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pStyle w:val="10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案例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pStyle w:val="10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</w:t>
            </w:r>
            <w:r>
              <w:rPr>
                <w:b/>
                <w:sz w:val="24"/>
                <w:szCs w:val="24"/>
              </w:rPr>
              <w:t>单位</w:t>
            </w:r>
          </w:p>
        </w:tc>
      </w:tr>
      <w:tr w:rsidR="00455E76" w:rsidTr="007A1BF2">
        <w:trPr>
          <w:trHeight w:val="475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厦门火炬开发区能源互联网服务平台项目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远光软件股份有限公司</w:t>
            </w:r>
          </w:p>
          <w:p w:rsidR="00455E76" w:rsidRDefault="00455E76" w:rsidP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国网电商物联科技（厦门）有限公司</w:t>
            </w:r>
          </w:p>
          <w:p w:rsidR="00455E76" w:rsidRDefault="00455E76" w:rsidP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国网电商公司智慧物联事业部</w:t>
            </w:r>
          </w:p>
        </w:tc>
      </w:tr>
      <w:tr w:rsidR="00455E76" w:rsidTr="007A1BF2">
        <w:trPr>
          <w:trHeight w:val="631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厦门港务电力数据中心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厦门自贸片区港务电力有限公司</w:t>
            </w:r>
          </w:p>
        </w:tc>
      </w:tr>
      <w:tr w:rsidR="00455E76" w:rsidTr="007A1BF2">
        <w:trPr>
          <w:trHeight w:val="631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e</w:t>
            </w:r>
            <w:r>
              <w:rPr>
                <w:rFonts w:hint="eastAsia"/>
                <w:color w:val="000000"/>
                <w:sz w:val="22"/>
              </w:rPr>
              <w:t>键物联的生产辅助性资产管理实践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福建水口发电集团有限公司</w:t>
            </w:r>
          </w:p>
        </w:tc>
      </w:tr>
      <w:tr w:rsidR="00455E76" w:rsidTr="007A1BF2">
        <w:trPr>
          <w:trHeight w:val="631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仙游公司水库弃渣场边坡稳态在线监测及风险评估系统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福建仙游抽水蓄能有限公司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AI</w:t>
            </w:r>
            <w:r>
              <w:rPr>
                <w:rFonts w:hint="eastAsia"/>
                <w:color w:val="000000"/>
                <w:sz w:val="22"/>
              </w:rPr>
              <w:t>声音识别技术在风电叶片异常检测中的应用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pStyle w:val="10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sz w:val="22"/>
              </w:rPr>
              <w:t>福州数据技术研究院有限公司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继电保护无线带负荷检查智能相量分析仪项目</w:t>
            </w:r>
          </w:p>
        </w:tc>
        <w:tc>
          <w:tcPr>
            <w:tcW w:w="4477" w:type="dxa"/>
            <w:vAlign w:val="center"/>
          </w:tcPr>
          <w:p w:rsidR="00455E76" w:rsidRDefault="00455E76" w:rsidP="007A1BF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国网南平供电</w:t>
            </w:r>
            <w:r w:rsidR="007A1BF2">
              <w:rPr>
                <w:rFonts w:hint="eastAsia"/>
                <w:color w:val="000000"/>
                <w:sz w:val="22"/>
              </w:rPr>
              <w:t>有限</w:t>
            </w:r>
            <w:r>
              <w:rPr>
                <w:rFonts w:hint="eastAsia"/>
                <w:color w:val="000000"/>
                <w:sz w:val="22"/>
              </w:rPr>
              <w:t>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水电机组轴线测量及摆度分析调整系统的研究与开发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福建棉花滩水电开发有限公司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“网上电网”助力福建电网精益化发展应用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基于电力大数据的宏观经济形势研判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基于电力大数据的外贸企业景气度分析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“三化两全”现代配网供电调控服务体系建设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基于多元数据的台区电气拓扑辨识技术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95598</w:t>
            </w:r>
            <w:r>
              <w:rPr>
                <w:rFonts w:hint="eastAsia"/>
                <w:color w:val="000000"/>
                <w:sz w:val="22"/>
              </w:rPr>
              <w:t>客户诉求全流程智能分析及应用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重点企业污染防治监测分析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Pr="005E0460" w:rsidRDefault="00455E76" w:rsidP="005E0460">
            <w:pPr>
              <w:jc w:val="center"/>
              <w:rPr>
                <w:sz w:val="22"/>
              </w:rPr>
            </w:pPr>
            <w:r w:rsidRPr="000E67C8">
              <w:rPr>
                <w:rFonts w:hint="eastAsia"/>
                <w:sz w:val="22"/>
              </w:rPr>
              <w:t>国网厦门供电公司与电信运营商构建“</w:t>
            </w:r>
            <w:r w:rsidRPr="000E67C8">
              <w:rPr>
                <w:rFonts w:asciiTheme="minorEastAsia" w:hAnsiTheme="minorEastAsia" w:hint="eastAsia"/>
                <w:sz w:val="22"/>
              </w:rPr>
              <w:t>5G+</w:t>
            </w:r>
            <w:r w:rsidRPr="000E67C8">
              <w:rPr>
                <w:rFonts w:hint="eastAsia"/>
                <w:sz w:val="22"/>
              </w:rPr>
              <w:t>电网”合作新模式</w:t>
            </w:r>
          </w:p>
        </w:tc>
        <w:tc>
          <w:tcPr>
            <w:tcW w:w="4477" w:type="dxa"/>
            <w:vAlign w:val="center"/>
          </w:tcPr>
          <w:p w:rsidR="00455E76" w:rsidRPr="000E67C8" w:rsidRDefault="000E67C8" w:rsidP="007A1BF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国网厦门供电</w:t>
            </w:r>
            <w:r w:rsidR="007A1BF2">
              <w:rPr>
                <w:rFonts w:hint="eastAsia"/>
                <w:color w:val="000000"/>
                <w:sz w:val="22"/>
              </w:rPr>
              <w:t>有限</w:t>
            </w:r>
            <w:r>
              <w:rPr>
                <w:rFonts w:hint="eastAsia"/>
                <w:color w:val="000000"/>
                <w:sz w:val="22"/>
              </w:rPr>
              <w:t>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分布式电源群调群控建设实践</w:t>
            </w:r>
          </w:p>
        </w:tc>
        <w:tc>
          <w:tcPr>
            <w:tcW w:w="4477" w:type="dxa"/>
            <w:vAlign w:val="center"/>
          </w:tcPr>
          <w:p w:rsidR="00455E76" w:rsidRDefault="00455E76" w:rsidP="007A1BF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国网泉州供电</w:t>
            </w:r>
            <w:r w:rsidR="007A1BF2">
              <w:rPr>
                <w:rFonts w:hint="eastAsia"/>
                <w:color w:val="000000"/>
                <w:sz w:val="22"/>
              </w:rPr>
              <w:t>有限</w:t>
            </w:r>
            <w:r>
              <w:rPr>
                <w:rFonts w:hint="eastAsia"/>
                <w:color w:val="000000"/>
                <w:sz w:val="22"/>
              </w:rPr>
              <w:t>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全电智慧烤烟项目改造</w:t>
            </w:r>
          </w:p>
        </w:tc>
        <w:tc>
          <w:tcPr>
            <w:tcW w:w="4477" w:type="dxa"/>
            <w:vAlign w:val="center"/>
          </w:tcPr>
          <w:p w:rsidR="00455E76" w:rsidRDefault="00455E76" w:rsidP="007A1BF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国网三明供电</w:t>
            </w:r>
            <w:r w:rsidR="007A1BF2">
              <w:rPr>
                <w:rFonts w:hint="eastAsia"/>
                <w:color w:val="000000"/>
                <w:sz w:val="22"/>
              </w:rPr>
              <w:t>有限</w:t>
            </w:r>
            <w:r>
              <w:rPr>
                <w:rFonts w:hint="eastAsia"/>
                <w:color w:val="000000"/>
                <w:sz w:val="22"/>
              </w:rPr>
              <w:t>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湄洲岛智能电气化岛项目</w:t>
            </w:r>
          </w:p>
        </w:tc>
        <w:tc>
          <w:tcPr>
            <w:tcW w:w="4477" w:type="dxa"/>
            <w:vAlign w:val="center"/>
          </w:tcPr>
          <w:p w:rsidR="00455E76" w:rsidRDefault="00455E76" w:rsidP="007A1BF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国网湄洲岛供电</w:t>
            </w:r>
            <w:r w:rsidR="007A1BF2">
              <w:rPr>
                <w:rFonts w:hint="eastAsia"/>
                <w:color w:val="000000"/>
                <w:sz w:val="22"/>
              </w:rPr>
              <w:t>有限</w:t>
            </w:r>
            <w:r>
              <w:rPr>
                <w:rFonts w:hint="eastAsia"/>
                <w:color w:val="000000"/>
                <w:sz w:val="22"/>
              </w:rPr>
              <w:t>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基于电压暂降治理智慧互动平台研发应用的暂降防治</w:t>
            </w:r>
          </w:p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管控体系建设应用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国网莆田供电</w:t>
            </w:r>
            <w:r w:rsidR="007A1BF2">
              <w:rPr>
                <w:rFonts w:hint="eastAsia"/>
                <w:color w:val="000000"/>
                <w:sz w:val="22"/>
              </w:rPr>
              <w:t>有限</w:t>
            </w:r>
            <w:r>
              <w:rPr>
                <w:rFonts w:hint="eastAsia"/>
                <w:color w:val="000000"/>
                <w:sz w:val="22"/>
              </w:rPr>
              <w:t>公司</w:t>
            </w:r>
          </w:p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国网福建省电力设备管理部</w:t>
            </w:r>
          </w:p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厦门亿力吉奥信息科技有限公司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基于无人机的输变电设备验电接地新方案研究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国网厦门供电有限公司</w:t>
            </w:r>
          </w:p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福建微服信息科技有限公司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山地风电场智能运维技术研究与应用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华电福新能源发展有限公司连江风电分公司</w:t>
            </w:r>
          </w:p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华电电力科学研究院有限公司</w:t>
            </w:r>
          </w:p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格物科技有限公司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发电企业人员安全管控关键技术研究与应用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福建华电永安发电有限公司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三峡福建海上风电海域交通安全管理平台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长江三峡集团福建能源投资有限公司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福建省新能海上风电研发中心有限公司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福清海峡发电有限公司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漳州核电“华龙一号”智慧工地管理系统研发及应用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中核国电漳州能源有限公司</w:t>
            </w:r>
          </w:p>
        </w:tc>
      </w:tr>
      <w:tr w:rsidR="00455E76" w:rsidTr="007A1BF2">
        <w:trPr>
          <w:trHeight w:val="606"/>
          <w:jc w:val="center"/>
        </w:trPr>
        <w:tc>
          <w:tcPr>
            <w:tcW w:w="5665" w:type="dxa"/>
            <w:vAlign w:val="center"/>
          </w:tcPr>
          <w:p w:rsidR="00455E76" w:rsidRDefault="00455E76" w:rsidP="006F5F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厦电工电建</w:t>
            </w:r>
            <w:r w:rsidR="006F5F51">
              <w:rPr>
                <w:rFonts w:hint="eastAsia"/>
                <w:color w:val="000000"/>
                <w:sz w:val="22"/>
              </w:rPr>
              <w:t>业务全流程智能</w:t>
            </w:r>
            <w:r>
              <w:rPr>
                <w:rFonts w:hint="eastAsia"/>
                <w:color w:val="000000"/>
                <w:sz w:val="22"/>
              </w:rPr>
              <w:t>管理系统研发及应用</w:t>
            </w:r>
          </w:p>
        </w:tc>
        <w:tc>
          <w:tcPr>
            <w:tcW w:w="4477" w:type="dxa"/>
            <w:vAlign w:val="center"/>
          </w:tcPr>
          <w:p w:rsidR="00455E76" w:rsidRDefault="00455E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厦门电力工程集团有限公司</w:t>
            </w:r>
          </w:p>
        </w:tc>
      </w:tr>
    </w:tbl>
    <w:p w:rsidR="007C1FF9" w:rsidRDefault="007C1FF9">
      <w:pPr>
        <w:pStyle w:val="a6"/>
        <w:shd w:val="clear" w:color="auto" w:fill="FFFFFF"/>
        <w:spacing w:before="151" w:beforeAutospacing="0" w:after="432" w:afterAutospacing="0"/>
        <w:jc w:val="both"/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</w:p>
    <w:p w:rsidR="007C1FF9" w:rsidRDefault="007C1FF9">
      <w:pPr>
        <w:pStyle w:val="a6"/>
        <w:shd w:val="clear" w:color="auto" w:fill="FFFFFF"/>
        <w:spacing w:before="151" w:beforeAutospacing="0" w:after="432" w:afterAutospacing="0"/>
        <w:jc w:val="both"/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</w:p>
    <w:p w:rsidR="007C1FF9" w:rsidRDefault="007C1FF9">
      <w:pPr>
        <w:pStyle w:val="a6"/>
        <w:shd w:val="clear" w:color="auto" w:fill="FFFFFF"/>
        <w:spacing w:before="151" w:beforeAutospacing="0" w:after="432" w:afterAutospacing="0"/>
        <w:jc w:val="both"/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</w:p>
    <w:p w:rsidR="007C1FF9" w:rsidRDefault="007C1FF9">
      <w:pPr>
        <w:pStyle w:val="a6"/>
        <w:shd w:val="clear" w:color="auto" w:fill="FFFFFF"/>
        <w:spacing w:before="151" w:beforeAutospacing="0" w:after="432" w:afterAutospacing="0"/>
        <w:jc w:val="both"/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</w:p>
    <w:p w:rsidR="007C1FF9" w:rsidRDefault="007C1FF9">
      <w:pPr>
        <w:pStyle w:val="a6"/>
        <w:shd w:val="clear" w:color="auto" w:fill="FFFFFF"/>
        <w:spacing w:before="151" w:beforeAutospacing="0" w:after="432" w:afterAutospacing="0"/>
        <w:jc w:val="both"/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</w:p>
    <w:p w:rsidR="007C1FF9" w:rsidRDefault="007C1FF9">
      <w:pPr>
        <w:pStyle w:val="a6"/>
        <w:shd w:val="clear" w:color="auto" w:fill="FFFFFF"/>
        <w:spacing w:before="151" w:beforeAutospacing="0" w:after="432" w:afterAutospacing="0"/>
        <w:jc w:val="both"/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</w:p>
    <w:p w:rsidR="007C1FF9" w:rsidRDefault="007C1FF9">
      <w:pPr>
        <w:pStyle w:val="a6"/>
        <w:shd w:val="clear" w:color="auto" w:fill="FFFFFF"/>
        <w:spacing w:before="151" w:beforeAutospacing="0" w:after="432" w:afterAutospacing="0"/>
        <w:jc w:val="both"/>
        <w:rPr>
          <w:rFonts w:ascii="微软雅黑" w:eastAsia="微软雅黑" w:hAnsi="微软雅黑"/>
          <w:color w:val="333333"/>
          <w:sz w:val="18"/>
          <w:szCs w:val="18"/>
          <w:shd w:val="clear" w:color="auto" w:fill="FFFFFF"/>
        </w:rPr>
      </w:pPr>
    </w:p>
    <w:p w:rsidR="007C1FF9" w:rsidRDefault="007C1FF9">
      <w:pPr>
        <w:pStyle w:val="a8"/>
        <w:ind w:firstLineChars="0" w:firstLine="0"/>
        <w:jc w:val="center"/>
        <w:rPr>
          <w:rFonts w:ascii="方正仿宋_GBK" w:eastAsia="方正仿宋_GBK" w:hAnsi="仿宋"/>
          <w:b/>
          <w:bCs/>
          <w:sz w:val="36"/>
          <w:szCs w:val="28"/>
        </w:rPr>
      </w:pPr>
      <w:bookmarkStart w:id="1" w:name="OLE_LINK5"/>
    </w:p>
    <w:p w:rsidR="007C1FF9" w:rsidRDefault="007C1FF9">
      <w:pPr>
        <w:pStyle w:val="a8"/>
        <w:ind w:firstLineChars="0" w:firstLine="0"/>
        <w:jc w:val="center"/>
        <w:rPr>
          <w:rFonts w:ascii="方正仿宋_GBK" w:eastAsia="方正仿宋_GBK" w:hAnsi="仿宋"/>
          <w:b/>
          <w:bCs/>
          <w:sz w:val="36"/>
          <w:szCs w:val="28"/>
        </w:rPr>
      </w:pPr>
    </w:p>
    <w:p w:rsidR="006F5F51" w:rsidRDefault="006F5F51">
      <w:pPr>
        <w:pStyle w:val="a8"/>
        <w:ind w:firstLineChars="0" w:firstLine="0"/>
        <w:jc w:val="center"/>
        <w:rPr>
          <w:rFonts w:ascii="方正仿宋_GBK" w:eastAsia="方正仿宋_GBK" w:hAnsi="仿宋"/>
          <w:b/>
          <w:bCs/>
          <w:sz w:val="36"/>
          <w:szCs w:val="28"/>
        </w:rPr>
      </w:pPr>
    </w:p>
    <w:p w:rsidR="007A1BF2" w:rsidRDefault="007A1BF2" w:rsidP="007C1FF9">
      <w:pPr>
        <w:pStyle w:val="a8"/>
        <w:ind w:firstLineChars="0" w:firstLine="0"/>
        <w:jc w:val="left"/>
        <w:rPr>
          <w:rFonts w:ascii="黑体" w:eastAsia="黑体" w:hAnsi="黑体"/>
          <w:sz w:val="32"/>
          <w:szCs w:val="28"/>
        </w:rPr>
      </w:pPr>
    </w:p>
    <w:bookmarkEnd w:id="1"/>
    <w:p w:rsidR="00A776DF" w:rsidRPr="00A776DF" w:rsidRDefault="00A776DF" w:rsidP="007C1FF9">
      <w:pPr>
        <w:pStyle w:val="a8"/>
        <w:ind w:firstLineChars="0" w:firstLine="0"/>
        <w:jc w:val="left"/>
        <w:rPr>
          <w:rFonts w:ascii="黑体" w:eastAsia="黑体" w:hAnsi="黑体" w:hint="eastAsia"/>
          <w:sz w:val="32"/>
          <w:szCs w:val="28"/>
        </w:rPr>
      </w:pPr>
    </w:p>
    <w:sectPr w:rsidR="00A776DF" w:rsidRPr="00A776DF" w:rsidSect="007C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BF" w:rsidRDefault="00AD0FBF" w:rsidP="00455E76">
      <w:r>
        <w:separator/>
      </w:r>
    </w:p>
  </w:endnote>
  <w:endnote w:type="continuationSeparator" w:id="0">
    <w:p w:rsidR="00AD0FBF" w:rsidRDefault="00AD0FBF" w:rsidP="004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BF" w:rsidRDefault="00AD0FBF" w:rsidP="00455E76">
      <w:r>
        <w:separator/>
      </w:r>
    </w:p>
  </w:footnote>
  <w:footnote w:type="continuationSeparator" w:id="0">
    <w:p w:rsidR="00AD0FBF" w:rsidRDefault="00AD0FBF" w:rsidP="004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C12"/>
    <w:multiLevelType w:val="hybridMultilevel"/>
    <w:tmpl w:val="96861124"/>
    <w:lvl w:ilvl="0" w:tplc="1982DA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F040AB5"/>
    <w:multiLevelType w:val="multilevel"/>
    <w:tmpl w:val="7F040AB5"/>
    <w:lvl w:ilvl="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0B"/>
    <w:rsid w:val="000A0F8A"/>
    <w:rsid w:val="000A1210"/>
    <w:rsid w:val="000A767E"/>
    <w:rsid w:val="000B4A08"/>
    <w:rsid w:val="000E67C8"/>
    <w:rsid w:val="00106B2F"/>
    <w:rsid w:val="00135414"/>
    <w:rsid w:val="00136131"/>
    <w:rsid w:val="00144249"/>
    <w:rsid w:val="00171B88"/>
    <w:rsid w:val="001B7530"/>
    <w:rsid w:val="001B76FE"/>
    <w:rsid w:val="001D7E8E"/>
    <w:rsid w:val="002010AD"/>
    <w:rsid w:val="00201925"/>
    <w:rsid w:val="00206889"/>
    <w:rsid w:val="00250426"/>
    <w:rsid w:val="00280FCB"/>
    <w:rsid w:val="002838B4"/>
    <w:rsid w:val="00295D4A"/>
    <w:rsid w:val="002B2657"/>
    <w:rsid w:val="0031617D"/>
    <w:rsid w:val="003659D1"/>
    <w:rsid w:val="00374FED"/>
    <w:rsid w:val="003A2BA4"/>
    <w:rsid w:val="003A5599"/>
    <w:rsid w:val="003A5D13"/>
    <w:rsid w:val="003B06F6"/>
    <w:rsid w:val="003B1D57"/>
    <w:rsid w:val="003D4461"/>
    <w:rsid w:val="003E27C4"/>
    <w:rsid w:val="003F09AF"/>
    <w:rsid w:val="004273D3"/>
    <w:rsid w:val="00434B67"/>
    <w:rsid w:val="00440E1E"/>
    <w:rsid w:val="0044522C"/>
    <w:rsid w:val="00455E76"/>
    <w:rsid w:val="004745B6"/>
    <w:rsid w:val="004D0096"/>
    <w:rsid w:val="004E49FF"/>
    <w:rsid w:val="004E7DBB"/>
    <w:rsid w:val="004F629D"/>
    <w:rsid w:val="00504D26"/>
    <w:rsid w:val="00562EDE"/>
    <w:rsid w:val="00565B4C"/>
    <w:rsid w:val="005B3DD5"/>
    <w:rsid w:val="005D428E"/>
    <w:rsid w:val="005E0460"/>
    <w:rsid w:val="00636109"/>
    <w:rsid w:val="0064536E"/>
    <w:rsid w:val="00646F8F"/>
    <w:rsid w:val="00647805"/>
    <w:rsid w:val="00671C37"/>
    <w:rsid w:val="006735E2"/>
    <w:rsid w:val="00690B3F"/>
    <w:rsid w:val="006B58BC"/>
    <w:rsid w:val="006D1563"/>
    <w:rsid w:val="006F0418"/>
    <w:rsid w:val="006F5F51"/>
    <w:rsid w:val="00727678"/>
    <w:rsid w:val="00733218"/>
    <w:rsid w:val="007340AE"/>
    <w:rsid w:val="00742659"/>
    <w:rsid w:val="0076523D"/>
    <w:rsid w:val="00785EDB"/>
    <w:rsid w:val="00795BEC"/>
    <w:rsid w:val="007A1BF2"/>
    <w:rsid w:val="007B1EBE"/>
    <w:rsid w:val="007C1E71"/>
    <w:rsid w:val="007C1FF9"/>
    <w:rsid w:val="00840D3A"/>
    <w:rsid w:val="0086617F"/>
    <w:rsid w:val="008839E6"/>
    <w:rsid w:val="00896E3B"/>
    <w:rsid w:val="008E0264"/>
    <w:rsid w:val="008E6F70"/>
    <w:rsid w:val="008F47F9"/>
    <w:rsid w:val="008F57BB"/>
    <w:rsid w:val="009066AA"/>
    <w:rsid w:val="00987979"/>
    <w:rsid w:val="009C2E56"/>
    <w:rsid w:val="009C6842"/>
    <w:rsid w:val="009D2E69"/>
    <w:rsid w:val="009E3A6E"/>
    <w:rsid w:val="00A1141C"/>
    <w:rsid w:val="00A37225"/>
    <w:rsid w:val="00A42B40"/>
    <w:rsid w:val="00A5047C"/>
    <w:rsid w:val="00A5267E"/>
    <w:rsid w:val="00A776DF"/>
    <w:rsid w:val="00AA21DA"/>
    <w:rsid w:val="00AD0FBF"/>
    <w:rsid w:val="00AF6C2E"/>
    <w:rsid w:val="00B05336"/>
    <w:rsid w:val="00B05E2D"/>
    <w:rsid w:val="00B447DD"/>
    <w:rsid w:val="00B85129"/>
    <w:rsid w:val="00B85E4B"/>
    <w:rsid w:val="00B96B30"/>
    <w:rsid w:val="00BA0A71"/>
    <w:rsid w:val="00BD6FB9"/>
    <w:rsid w:val="00C16D1B"/>
    <w:rsid w:val="00C30073"/>
    <w:rsid w:val="00C30306"/>
    <w:rsid w:val="00C40F85"/>
    <w:rsid w:val="00C42613"/>
    <w:rsid w:val="00C526AE"/>
    <w:rsid w:val="00CB4658"/>
    <w:rsid w:val="00D16118"/>
    <w:rsid w:val="00D35EA7"/>
    <w:rsid w:val="00D37893"/>
    <w:rsid w:val="00D469D3"/>
    <w:rsid w:val="00D52482"/>
    <w:rsid w:val="00D5478C"/>
    <w:rsid w:val="00D7179F"/>
    <w:rsid w:val="00D837B1"/>
    <w:rsid w:val="00DB5A0C"/>
    <w:rsid w:val="00DE6F91"/>
    <w:rsid w:val="00E1212B"/>
    <w:rsid w:val="00E21E0B"/>
    <w:rsid w:val="00E4423D"/>
    <w:rsid w:val="00E57CEE"/>
    <w:rsid w:val="00E670A3"/>
    <w:rsid w:val="00F24DC1"/>
    <w:rsid w:val="00FA01DF"/>
    <w:rsid w:val="00FA3957"/>
    <w:rsid w:val="00FB0DD7"/>
    <w:rsid w:val="00FD4142"/>
    <w:rsid w:val="00FE33C1"/>
    <w:rsid w:val="3E25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F0003-51DB-4CE5-A76D-70D2E80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1F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7C1FF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4"/>
    <w:qFormat/>
    <w:rsid w:val="007C1FF9"/>
    <w:pPr>
      <w:ind w:firstLineChars="250" w:firstLine="700"/>
    </w:pPr>
    <w:rPr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7C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C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7C1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C1FF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C1FF9"/>
    <w:pPr>
      <w:ind w:firstLineChars="200" w:firstLine="420"/>
    </w:pPr>
  </w:style>
  <w:style w:type="paragraph" w:customStyle="1" w:styleId="10">
    <w:name w:val="列出段落1"/>
    <w:basedOn w:val="a"/>
    <w:rsid w:val="007C1FF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页眉 Char"/>
    <w:basedOn w:val="a0"/>
    <w:link w:val="a4"/>
    <w:uiPriority w:val="99"/>
    <w:rsid w:val="007C1FF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1FF9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55E7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5E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黄勇</dc:creator>
  <cp:lastModifiedBy>黄勇</cp:lastModifiedBy>
  <cp:revision>5</cp:revision>
  <cp:lastPrinted>2021-03-29T01:17:00Z</cp:lastPrinted>
  <dcterms:created xsi:type="dcterms:W3CDTF">2021-03-29T01:22:00Z</dcterms:created>
  <dcterms:modified xsi:type="dcterms:W3CDTF">2021-03-29T09:44:00Z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